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A1" w:rsidRPr="000829A1" w:rsidRDefault="000829A1" w:rsidP="000829A1">
      <w:pPr>
        <w:shd w:val="clear" w:color="auto" w:fill="FFFFFF"/>
        <w:spacing w:before="150" w:after="150" w:line="240" w:lineRule="auto"/>
        <w:jc w:val="center"/>
        <w:outlineLvl w:val="2"/>
        <w:rPr>
          <w:rFonts w:ascii="Segoe UI" w:eastAsia="Times New Roman" w:hAnsi="Segoe UI" w:cs="Segoe UI"/>
          <w:color w:val="484343"/>
          <w:sz w:val="36"/>
          <w:szCs w:val="36"/>
          <w:lang w:eastAsia="ru-RU"/>
        </w:rPr>
      </w:pPr>
      <w:r w:rsidRPr="000829A1">
        <w:rPr>
          <w:rFonts w:ascii="Segoe UI" w:eastAsia="Times New Roman" w:hAnsi="Segoe UI" w:cs="Segoe UI"/>
          <w:caps/>
          <w:color w:val="484343"/>
          <w:sz w:val="36"/>
          <w:szCs w:val="36"/>
          <w:u w:val="single"/>
          <w:lang w:eastAsia="ru-RU"/>
        </w:rPr>
        <w:t>ДЖАМИЕВА ДАГМАРА МУСАЕВНА</w:t>
      </w:r>
    </w:p>
    <w:tbl>
      <w:tblPr>
        <w:tblW w:w="5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510"/>
        <w:gridCol w:w="2008"/>
      </w:tblGrid>
      <w:tr w:rsidR="000829A1" w:rsidRPr="000829A1" w:rsidTr="000829A1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сентября 2024</w:t>
            </w:r>
          </w:p>
        </w:tc>
      </w:tr>
      <w:tr w:rsidR="000829A1" w:rsidRPr="000829A1" w:rsidTr="000829A1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 должность субъекта оценивания урока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Внтуришкольная</w:t>
            </w:r>
            <w:proofErr w:type="spellEnd"/>
          </w:p>
        </w:tc>
      </w:tr>
      <w:tr w:rsidR="000829A1" w:rsidRPr="000829A1" w:rsidTr="000829A1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829A1" w:rsidRPr="000829A1" w:rsidTr="000829A1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"А"</w:t>
            </w:r>
          </w:p>
        </w:tc>
      </w:tr>
      <w:tr w:rsidR="000829A1" w:rsidRPr="000829A1" w:rsidTr="000829A1">
        <w:trPr>
          <w:gridAfter w:val="1"/>
          <w:wAfter w:w="5794" w:type="dxa"/>
        </w:trPr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Политические партии, их роль в демократическом обществе. Общественн</w:t>
            </w:r>
            <w:proofErr w:type="gramStart"/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политические организации</w:t>
            </w:r>
          </w:p>
        </w:tc>
      </w:tr>
      <w:tr w:rsidR="000829A1" w:rsidRPr="000829A1" w:rsidTr="000829A1">
        <w:trPr>
          <w:tblHeader/>
        </w:trPr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proofErr w:type="gramStart"/>
            <w:r w:rsidRPr="000829A1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lastRenderedPageBreak/>
              <w:t>Критерии оценки урока</w:t>
            </w:r>
            <w:r w:rsidRPr="000829A1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(2 балла – признак проявляется в полной мере, но не регулярно,</w:t>
            </w:r>
            <w:r w:rsidRPr="000829A1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1 балл – признак проявляется не в полной мере,</w:t>
            </w:r>
            <w:r w:rsidRPr="000829A1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0 баллов – признак не проявляется в деятельности учителя на уроке)</w:t>
            </w:r>
            <w:r w:rsidRPr="000829A1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(0 – 1 балл) - бинарная оценка фиксирует наличие или отсутствие действия учителя</w:t>
            </w:r>
            <w:r w:rsidRPr="000829A1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br/>
              <w:t>-- материал по теме урока не позволяет учителю организовать такую работу на уроке</w:t>
            </w:r>
            <w:proofErr w:type="gramEnd"/>
          </w:p>
        </w:tc>
        <w:tc>
          <w:tcPr>
            <w:tcW w:w="192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b/>
                <w:bCs/>
                <w:color w:val="2E609A"/>
                <w:sz w:val="24"/>
                <w:szCs w:val="24"/>
                <w:lang w:eastAsia="ru-RU"/>
              </w:rPr>
              <w:t>Оценивание в баллах</w:t>
            </w:r>
          </w:p>
        </w:tc>
      </w:tr>
    </w:tbl>
    <w:p w:rsidR="000829A1" w:rsidRPr="000829A1" w:rsidRDefault="000829A1" w:rsidP="000829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484343"/>
          <w:sz w:val="23"/>
          <w:szCs w:val="23"/>
          <w:lang w:eastAsia="ru-RU"/>
        </w:rPr>
      </w:pPr>
    </w:p>
    <w:tbl>
      <w:tblPr>
        <w:tblW w:w="11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0"/>
        <w:gridCol w:w="1578"/>
      </w:tblGrid>
      <w:tr w:rsidR="000829A1" w:rsidRPr="000829A1" w:rsidTr="000829A1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МЕТОДИЧЕСКИЕ КОМПЕТЕНЦИИ</w:t>
            </w:r>
          </w:p>
        </w:tc>
      </w:tr>
      <w:tr w:rsidR="000829A1" w:rsidRPr="000829A1" w:rsidTr="000829A1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Целеполагание на уроке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Учитель обучает учащихся ставить учебную цель, используя проблемные вопросы, смысловые догадки, метод ассоциаций и </w:t>
            </w:r>
            <w:proofErr w:type="gramStart"/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Цель урока сформулирована так, что ее достижение можно </w:t>
            </w:r>
            <w:proofErr w:type="gramStart"/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про-верить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 Составлены критерии оценки деятельности и результатов учащихся на уроке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829A1" w:rsidRPr="000829A1" w:rsidTr="000829A1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деятельности учащихся на уроке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Учитель формирует положительную учебную мотивацию, интерес учащихся к теме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Учитель применяет приемы активизации познавательной деятельности учащихся и диалоговые технологии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Учитель организует самостоятельную работу учащихся с учебником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 Учитель формирует универсальные учебные действия учащихся на предметном материале урока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Учитель использует разнообразные способы и средства обратной связи с учащимися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Учитель организует разнообразные формы учебного сотрудничества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2.10.* На уроке организована проектная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2.11.* На уроке организована учебно-исследовательская деятельность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29A1" w:rsidRPr="000829A1" w:rsidTr="000829A1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Оценка и рефлексия на уроке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 Учитель применяет на уроке приемы формирующего оценивания (задания на самооценку, рефлексивные вопросы, которые помогают учащимся осознать свои затруднения и достижения на уроке)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 Учитель оценивает выполнение заданий на уроке учащимися на основе критериев оценки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 Учитель комментирует выставленные отметки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 Учитель организует на уроке рефлексию учащихся с учетом их возрастных особенностей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829A1" w:rsidRPr="000829A1" w:rsidTr="000829A1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Информационное и техническое обеспечение урока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2.16. Учитель использует наглядность (знаково-символические средства, модели и </w:t>
            </w:r>
            <w:proofErr w:type="gramStart"/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другое</w:t>
            </w:r>
            <w:proofErr w:type="gramEnd"/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2.17. Учитель организует работу учащихся с разнообразным учебным материалом (тексты, таблица, схема, график, видео, аудио)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2.18. Учитель использует на уроке электронные учебные материалы и ресурсы Интернета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2.19.* Учитель использует </w:t>
            </w:r>
            <w:proofErr w:type="gramStart"/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ИКТ-технологии</w:t>
            </w:r>
            <w:proofErr w:type="gramEnd"/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2.20. * Учитель использует разнообразные справочные материалы (словари, энциклопедии, справочники)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829A1" w:rsidRPr="000829A1" w:rsidTr="000829A1">
        <w:tc>
          <w:tcPr>
            <w:tcW w:w="0" w:type="auto"/>
            <w:gridSpan w:val="2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Обеспечение условий охраны здоровья учащихся (0 – 3 балла)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2.21. Учитель чередует различные виды деятельности учащихся, соблюдая требования СанПиН и СП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2.22. Учитель включает в урок динамические паузы (физкультминутки), проводит комплекс упражнений для профилактики сколиоза, утомления глаз учащихся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2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829A1" w:rsidRPr="000829A1" w:rsidTr="000829A1">
        <w:tc>
          <w:tcPr>
            <w:tcW w:w="0" w:type="auto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829A1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Результат:</w:t>
            </w:r>
            <w:r w:rsidRPr="000829A1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829A1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5"/>
                <w:szCs w:val="25"/>
                <w:lang w:eastAsia="ru-RU"/>
              </w:rPr>
              <w:t>100-75% - выше базового, 74-50% - базовый уровень, 49-0% - ниже базового</w:t>
            </w:r>
          </w:p>
        </w:tc>
        <w:tc>
          <w:tcPr>
            <w:tcW w:w="1418" w:type="dxa"/>
            <w:tcBorders>
              <w:top w:val="single" w:sz="6" w:space="0" w:color="DAD6D6"/>
              <w:left w:val="single" w:sz="6" w:space="0" w:color="DAD6D6"/>
              <w:bottom w:val="single" w:sz="6" w:space="0" w:color="DAD6D6"/>
              <w:right w:val="single" w:sz="6" w:space="0" w:color="DAD6D6"/>
            </w:tcBorders>
            <w:shd w:val="clear" w:color="auto" w:fill="67A030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0829A1" w:rsidRPr="000829A1" w:rsidRDefault="000829A1" w:rsidP="00082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</w:pPr>
            <w:r w:rsidRPr="000829A1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t>76 %</w:t>
            </w:r>
            <w:r w:rsidRPr="000829A1">
              <w:rPr>
                <w:rFonts w:ascii="Arial" w:eastAsia="Times New Roman" w:hAnsi="Arial" w:cs="Arial"/>
                <w:color w:val="FFFFFF"/>
                <w:sz w:val="31"/>
                <w:szCs w:val="31"/>
                <w:lang w:eastAsia="ru-RU"/>
              </w:rPr>
              <w:br/>
            </w:r>
            <w:r w:rsidRPr="000829A1">
              <w:rPr>
                <w:rFonts w:ascii="Arial" w:eastAsia="Times New Roman" w:hAnsi="Arial" w:cs="Arial"/>
                <w:color w:val="FFFFFF"/>
                <w:sz w:val="25"/>
                <w:szCs w:val="25"/>
                <w:lang w:eastAsia="ru-RU"/>
              </w:rPr>
              <w:t>Выше базового уровня</w:t>
            </w:r>
          </w:p>
        </w:tc>
      </w:tr>
    </w:tbl>
    <w:p w:rsidR="003940AB" w:rsidRDefault="003940AB">
      <w:bookmarkStart w:id="0" w:name="_GoBack"/>
      <w:bookmarkEnd w:id="0"/>
    </w:p>
    <w:sectPr w:rsidR="003940AB" w:rsidSect="000829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A1"/>
    <w:rsid w:val="000829A1"/>
    <w:rsid w:val="003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2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082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2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-none">
    <w:name w:val="print-none"/>
    <w:basedOn w:val="a0"/>
    <w:rsid w:val="0008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2024-09-30T14:22:00Z</dcterms:created>
  <dcterms:modified xsi:type="dcterms:W3CDTF">2024-09-30T14:28:00Z</dcterms:modified>
</cp:coreProperties>
</file>