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DB" w:rsidRPr="00DC2EDB" w:rsidRDefault="00DC2EDB" w:rsidP="00DC2EDB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DC2EDB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ХУЦИЕВА ЗАРА УМАРОВНА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423"/>
        <w:gridCol w:w="2008"/>
      </w:tblGrid>
      <w:tr w:rsidR="00DC2EDB" w:rsidRPr="00DC2EDB" w:rsidTr="00DC2ED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октября 2024</w:t>
            </w:r>
          </w:p>
        </w:tc>
      </w:tr>
      <w:tr w:rsidR="00DC2EDB" w:rsidRPr="00DC2EDB" w:rsidTr="00DC2ED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DC2EDB" w:rsidRPr="00DC2EDB" w:rsidTr="00DC2ED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Начальная </w:t>
            </w:r>
            <w:proofErr w:type="spell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школа|Родной</w:t>
            </w:r>
            <w:proofErr w:type="spellEnd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DC2EDB" w:rsidRPr="00DC2EDB" w:rsidTr="00DC2ED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"А"</w:t>
            </w:r>
          </w:p>
        </w:tc>
      </w:tr>
      <w:tr w:rsidR="00DC2EDB" w:rsidRPr="00DC2EDB" w:rsidTr="00DC2ED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Нана</w:t>
            </w:r>
          </w:p>
        </w:tc>
      </w:tr>
      <w:tr w:rsidR="00DC2EDB" w:rsidRPr="00DC2EDB" w:rsidTr="00DC2EDB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DC2ED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lastRenderedPageBreak/>
              <w:t>Критерии оценки урока</w:t>
            </w:r>
            <w:r w:rsidRPr="00DC2ED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DC2ED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DC2ED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DC2ED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DC2ED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DC2EDB" w:rsidRPr="00DC2EDB" w:rsidRDefault="00DC2EDB" w:rsidP="00DC2E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9"/>
        <w:gridCol w:w="1549"/>
      </w:tblGrid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ПРЕДМЕТНЫЕ КОМПЕТЕНЦИИ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Учитель проводит урок по теме, которая соответствует теме в его Рабочей программе и Календарно-тематическом плане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Учитель направляет внимание учащихся на тему урока и на главные (новые) слова в ней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Учитель организует самостоятельную работу учащихся с учебником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 Учитель владеет материалом по теме урока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Учитель обучает учащихся работать с ошибками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Учитель обучает учащихся устанавливать связи между знаниями по теме урока и знаниями из других тем (</w:t>
            </w:r>
            <w:proofErr w:type="spell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1.7.* Учитель обучает учащихся устанавливать связи между знаниями по теме урока и знаниями из других учебных предметов (</w:t>
            </w:r>
            <w:proofErr w:type="spell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69 %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Базовый уровень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 Составлены критерии оценки деятельности и результатов учащихся на уроке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Учитель применяет приемы активизации познавательной деятельности учащихся и диалоговые технологии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Учитель организует самостоятельную работу учащихся с учебником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2.11.* На уроке организована учебно-исследовательская деятельность учащихся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 Учитель организует работу учащихся с разнообразным учебным материалом (тексты, таблица, схема, график, видео, аудио)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67 %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Базовый уровень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ПСИХОЛОГО-ПЕДАГОГИЧЕСКИЕ КОМПЕТЕНЦИИ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 Учитель формирует ценность здоровья и безопасного образа жизни у </w:t>
            </w:r>
            <w:proofErr w:type="gramStart"/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 Учитель организует обучение учащихся на основе дифференциации и индивидуализации с учетом особенностей их когнитивного и эмоционального развития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Учитель применяет приемы развития внимания и памяти, мышления и речи, критического мышления и креативности учащихся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50 %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Базовый уровень</w:t>
            </w:r>
          </w:p>
        </w:tc>
      </w:tr>
      <w:tr w:rsidR="00DC2EDB" w:rsidRPr="00DC2EDB" w:rsidTr="00DC2ED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КОММУНИКАТИВНЫЕ КОМПЕТЕНЦИИ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Учитель организует общение и взаимодействие с учащимися на уроке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Учитель организует совместную деятельность учащихся в командах (группах)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* Учитель умеет работать с конфликтной ситуацией на уроке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2EDB" w:rsidRPr="00DC2EDB" w:rsidTr="00DC2ED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 xml:space="preserve">100-75% - выше базового, 74-50% - базовый уровень, 49-0% - ниже </w:t>
            </w:r>
            <w:r w:rsidRPr="00DC2ED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lastRenderedPageBreak/>
              <w:t>базового</w:t>
            </w:r>
          </w:p>
        </w:tc>
        <w:tc>
          <w:tcPr>
            <w:tcW w:w="1404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DC2EDB" w:rsidRPr="00DC2EDB" w:rsidRDefault="00DC2EDB" w:rsidP="00DC2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lastRenderedPageBreak/>
              <w:t>67 %</w:t>
            </w:r>
            <w:r w:rsidRPr="00DC2ED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DC2ED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 xml:space="preserve">Базовый </w:t>
            </w:r>
            <w:r w:rsidRPr="00DC2ED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lastRenderedPageBreak/>
              <w:t>уровень</w:t>
            </w:r>
          </w:p>
        </w:tc>
      </w:tr>
    </w:tbl>
    <w:p w:rsidR="00A56C81" w:rsidRDefault="00A56C81">
      <w:bookmarkStart w:id="0" w:name="_GoBack"/>
      <w:bookmarkEnd w:id="0"/>
    </w:p>
    <w:sectPr w:rsidR="00A56C81" w:rsidSect="00DC2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DB"/>
    <w:rsid w:val="00A56C81"/>
    <w:rsid w:val="00D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DC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DC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2024-10-01T13:25:00Z</dcterms:created>
  <dcterms:modified xsi:type="dcterms:W3CDTF">2024-10-01T13:26:00Z</dcterms:modified>
</cp:coreProperties>
</file>